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Тест по Великой Отечественной Войне</w:t>
      </w:r>
    </w:p>
    <w:p w:rsidR="00FF18F0" w:rsidRPr="00FF18F0" w:rsidRDefault="00FF18F0" w:rsidP="00FF18F0">
      <w:pPr>
        <w:numPr>
          <w:ilvl w:val="0"/>
          <w:numId w:val="1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 1941 г. советские войска успешно провели: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Киевскую операцию (июль — сентябрь)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сражение под Ельней (август — сентябрь)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сражение под Вязьмой (октябрь)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сражение под Брянском (октябрь)</w:t>
      </w:r>
    </w:p>
    <w:p w:rsidR="00FF18F0" w:rsidRPr="00FF18F0" w:rsidRDefault="00FF18F0" w:rsidP="00FF18F0">
      <w:pPr>
        <w:numPr>
          <w:ilvl w:val="0"/>
          <w:numId w:val="2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План операции «Тайфун» — это: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план советского контрнаступления в битве за Москву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план немецкого командования по захвату Москвы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план немецкого командования по взятию Смоленска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план советского контрнаступления под Ельней</w:t>
      </w:r>
    </w:p>
    <w:p w:rsidR="00FF18F0" w:rsidRPr="00FF18F0" w:rsidRDefault="00FF18F0" w:rsidP="00FF18F0">
      <w:pPr>
        <w:numPr>
          <w:ilvl w:val="0"/>
          <w:numId w:val="3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Командующими фронтами в Берлинской операции являлись: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А.М. Василевский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Г.К. Жуков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И.С. Конев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К.К. Рокоссовский</w:t>
      </w:r>
    </w:p>
    <w:p w:rsidR="00FF18F0" w:rsidRPr="00FF18F0" w:rsidRDefault="00FF18F0" w:rsidP="00FF18F0">
      <w:pPr>
        <w:numPr>
          <w:ilvl w:val="0"/>
          <w:numId w:val="4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Советское  командование начало </w:t>
      </w:r>
      <w:proofErr w:type="spell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Висло-Одерскую</w:t>
      </w:r>
      <w:proofErr w:type="spellEnd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операцию ранее намеченного срока </w:t>
      </w:r>
      <w:proofErr w:type="gram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из-за</w:t>
      </w:r>
      <w:proofErr w:type="gramEnd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поражения союзников в Эльзасе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обращения У. Черчилля с просьбой ускорить наступление советских войск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наступления немецких войск в районе Будапешта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удобных для наступления метеорологических условий</w:t>
      </w:r>
    </w:p>
    <w:p w:rsidR="00FF18F0" w:rsidRPr="00FF18F0" w:rsidRDefault="00FF18F0" w:rsidP="00FF18F0">
      <w:pPr>
        <w:numPr>
          <w:ilvl w:val="0"/>
          <w:numId w:val="5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Основные положения советского плана боевых действий на Орловско-Курской дуге: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а) широкая наступательная операция на юго-запад ном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направлении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июне 1943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переход к преднамеренной обороне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изматывание противника в ходе оборонительных операций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г) переход в контрнаступление свежими силами после изматывания противника</w:t>
      </w:r>
    </w:p>
    <w:p w:rsidR="00FF18F0" w:rsidRPr="00FF18F0" w:rsidRDefault="00FF18F0" w:rsidP="00FF18F0">
      <w:pPr>
        <w:numPr>
          <w:ilvl w:val="0"/>
          <w:numId w:val="6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Причинами неудач Красной Армии в первый месяц Великой Отечественной войны были: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нежелание советских солдат сражаться за Сталинский режим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нехватка опытных командных кадров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отсутствие приведения войск в боевую готовность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внезапность нападения Германии для советского государственного и военного руководства</w:t>
      </w:r>
    </w:p>
    <w:p w:rsidR="00FF18F0" w:rsidRPr="00FF18F0" w:rsidRDefault="00FF18F0" w:rsidP="00FF18F0">
      <w:pPr>
        <w:numPr>
          <w:ilvl w:val="0"/>
          <w:numId w:val="7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План контрнаступления советских войск под Сталинградом имел кодовое название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«Марс»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«Цитадель»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«Уран»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«Искра»</w:t>
      </w:r>
    </w:p>
    <w:p w:rsidR="00FF18F0" w:rsidRPr="00FF18F0" w:rsidRDefault="00FF18F0" w:rsidP="00FF18F0">
      <w:pPr>
        <w:numPr>
          <w:ilvl w:val="0"/>
          <w:numId w:val="8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 конфессиональной политике СССР во время Великой Отечественной войны произошли следующие изменения: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разрешена деятельность священников на фронте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отменен закон об отделении церкви от государства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восстановлено патриаршество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восстановлены епархии, открыты храмы</w:t>
      </w:r>
    </w:p>
    <w:p w:rsidR="00FF18F0" w:rsidRPr="00FF18F0" w:rsidRDefault="00FF18F0" w:rsidP="00FF18F0">
      <w:pPr>
        <w:numPr>
          <w:ilvl w:val="0"/>
          <w:numId w:val="9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Наступательная Белорусская операция, </w:t>
      </w:r>
      <w:proofErr w:type="gram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разработан </w:t>
      </w:r>
      <w:proofErr w:type="spell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ная</w:t>
      </w:r>
      <w:proofErr w:type="spellEnd"/>
      <w:proofErr w:type="gramEnd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советским командованием, носила кодовое на звание: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«Кутузов»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«Багратион»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«Полководец Румянцев»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«Кольцо»</w:t>
      </w:r>
    </w:p>
    <w:p w:rsidR="00FF18F0" w:rsidRPr="00FF18F0" w:rsidRDefault="00FF18F0" w:rsidP="00FF18F0">
      <w:pPr>
        <w:numPr>
          <w:ilvl w:val="0"/>
          <w:numId w:val="10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 операции «Багратион» участвовали командующие фронтами: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И.Х. Баграмян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И.Д. Черняховский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в) К.К. Рокоссовский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И.С. Конев</w:t>
      </w:r>
    </w:p>
    <w:p w:rsidR="00FF18F0" w:rsidRPr="00FF18F0" w:rsidRDefault="00FF18F0" w:rsidP="00FF18F0">
      <w:pPr>
        <w:numPr>
          <w:ilvl w:val="0"/>
          <w:numId w:val="11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Советские войска освободили столицы следующих государств: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Венгрии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Бельгии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Румынии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Польши</w:t>
      </w:r>
    </w:p>
    <w:p w:rsidR="00FF18F0" w:rsidRPr="00FF18F0" w:rsidRDefault="00FF18F0" w:rsidP="00FF18F0">
      <w:pPr>
        <w:numPr>
          <w:ilvl w:val="0"/>
          <w:numId w:val="12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Впервые советские войска вышли на государственную границу СССР </w:t>
      </w:r>
      <w:proofErr w:type="gram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</w:t>
      </w:r>
      <w:proofErr w:type="gramEnd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декабре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1943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б)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феврале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1944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марте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1944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г)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апреле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1944 г.</w:t>
      </w:r>
    </w:p>
    <w:p w:rsidR="00FF18F0" w:rsidRPr="00FF18F0" w:rsidRDefault="00FF18F0" w:rsidP="00FF18F0">
      <w:pPr>
        <w:numPr>
          <w:ilvl w:val="0"/>
          <w:numId w:val="13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Чрезвычайный государственный орган СССР, сосредоточивший в годы Великой Отечественной войны всю полноту власти и координировавший действия фронта и тыла: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Ставка Верховного Главнокомандования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Государственный Комитет Обороны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Совет Труда и Обороны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Совет по эвакуации</w:t>
      </w:r>
    </w:p>
    <w:p w:rsidR="00FF18F0" w:rsidRPr="00FF18F0" w:rsidRDefault="00FF18F0" w:rsidP="00FF18F0">
      <w:pPr>
        <w:numPr>
          <w:ilvl w:val="0"/>
          <w:numId w:val="14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СССР превзошел Германию по выпуску военной продукции </w:t>
      </w:r>
      <w:proofErr w:type="gram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</w:t>
      </w:r>
      <w:proofErr w:type="gramEnd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конце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1942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)с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ередине 1943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)н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ачале 1944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)к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онце 1944 г.</w:t>
      </w:r>
    </w:p>
    <w:p w:rsidR="00FF18F0" w:rsidRPr="00FF18F0" w:rsidRDefault="00FF18F0" w:rsidP="00FF18F0">
      <w:pPr>
        <w:numPr>
          <w:ilvl w:val="0"/>
          <w:numId w:val="15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План наступательной Белорусский операции, разработанный советским командованием, предполагал:</w:t>
      </w:r>
      <w:proofErr w:type="gramEnd"/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нанесение флангового удара с севера на юго-запад,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б) ликвидация фланговых группировок противника в районах Витебска и Бобруйска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развитие наступления по сходящимся направлениям на Минск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прорыв фронта на шести участках</w:t>
      </w:r>
    </w:p>
    <w:p w:rsidR="00FF18F0" w:rsidRPr="00FF18F0" w:rsidRDefault="00FF18F0" w:rsidP="00FF18F0">
      <w:pPr>
        <w:numPr>
          <w:ilvl w:val="0"/>
          <w:numId w:val="16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 Берлинской операции участвовали войска: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1-го Украинского фронта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2-го Украинского фронта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1-го Белорусского фронта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2-го Белорусского фронта</w:t>
      </w:r>
    </w:p>
    <w:p w:rsidR="00FF18F0" w:rsidRPr="00FF18F0" w:rsidRDefault="00FF18F0" w:rsidP="00FF18F0">
      <w:pPr>
        <w:numPr>
          <w:ilvl w:val="0"/>
          <w:numId w:val="17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Укажите хронологические рамки Берлинской </w:t>
      </w:r>
      <w:proofErr w:type="gram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опера </w:t>
      </w:r>
      <w:proofErr w:type="spell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ции</w:t>
      </w:r>
      <w:proofErr w:type="spellEnd"/>
      <w:proofErr w:type="gramEnd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12 апреля — 30 апреля 1945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12 апреля — 2 мая 1945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16 апреля — 30 апреля 1945 г.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16 апреля — 2 мая 1945 г.</w:t>
      </w:r>
    </w:p>
    <w:p w:rsidR="00FF18F0" w:rsidRPr="00FF18F0" w:rsidRDefault="00FF18F0" w:rsidP="00FF18F0">
      <w:pPr>
        <w:numPr>
          <w:ilvl w:val="0"/>
          <w:numId w:val="18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Основные вопросы, обсуждаемые на Тегеранской конференции: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обеспечение безопасности в послевоенном мире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открытие второго фронта в Европе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вопрос о послевоенных границах Польши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помощь авиации союзников в обеспечении господства в воздушном пространстве при форсировании Днепра войсками Красной Армии</w:t>
      </w:r>
    </w:p>
    <w:p w:rsidR="00FF18F0" w:rsidRPr="00FF18F0" w:rsidRDefault="00FF18F0" w:rsidP="00FF18F0">
      <w:pPr>
        <w:numPr>
          <w:ilvl w:val="0"/>
          <w:numId w:val="19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Расположите события Великой Отечественной войны в хронологической последовательности: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освобождение Белоруссии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контрнаступление под Сталинградом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Восточно-Прусская операция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полное снятие блокады Ленинграда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</w:t>
      </w:r>
      <w:proofErr w:type="spell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создание Центрального штаба партизанского движения</w:t>
      </w:r>
    </w:p>
    <w:p w:rsidR="00FF18F0" w:rsidRPr="00FF18F0" w:rsidRDefault="00FF18F0" w:rsidP="00FF18F0">
      <w:pPr>
        <w:numPr>
          <w:ilvl w:val="0"/>
          <w:numId w:val="20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lastRenderedPageBreak/>
        <w:t>Государственный Комитет Обороны возглавил: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)С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.К. Тимошенко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)Г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.К. Жуков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)И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.В. Сталин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)В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.М. Молотов</w:t>
      </w:r>
    </w:p>
    <w:p w:rsidR="00FF18F0" w:rsidRPr="00FF18F0" w:rsidRDefault="00FF18F0" w:rsidP="00FF18F0">
      <w:pPr>
        <w:numPr>
          <w:ilvl w:val="0"/>
          <w:numId w:val="21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На Ялтинской конференции были приняты следующие решения: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согласован план Берлинской операции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выработаны условия вступления СССР в войну против Японии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согласованы планы окончательного разгрома вооруженных сил Германии и условия ее безоговорочной капитуляции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утверждена дата открытия второго фронта в Европе</w:t>
      </w:r>
    </w:p>
    <w:p w:rsidR="00FF18F0" w:rsidRPr="00FF18F0" w:rsidRDefault="00FF18F0" w:rsidP="00FF18F0">
      <w:pPr>
        <w:numPr>
          <w:ilvl w:val="0"/>
          <w:numId w:val="22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Автор знаменитого плаката «Родина-мать зовет!»: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А.А. Дейнека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Б.Е. Ефимов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в) И.М. </w:t>
      </w:r>
      <w:proofErr w:type="spell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Тоидзе</w:t>
      </w:r>
      <w:proofErr w:type="spellEnd"/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П.Н. Крылов</w:t>
      </w:r>
    </w:p>
    <w:p w:rsidR="00FF18F0" w:rsidRPr="00FF18F0" w:rsidRDefault="00FF18F0" w:rsidP="00FF18F0">
      <w:pPr>
        <w:numPr>
          <w:ilvl w:val="0"/>
          <w:numId w:val="23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На Потсдамской конференции были приняты следующие решения: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определена новая польско-германская граница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подтверждена передача СССР части Восточной Пруссии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в) дано обязательство СССР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вступить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войну с Японией после разгрома Германии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определены общие принципы политики в отношении Германии</w:t>
      </w:r>
    </w:p>
    <w:p w:rsidR="00FF18F0" w:rsidRPr="00FF18F0" w:rsidRDefault="00FF18F0" w:rsidP="00FF18F0">
      <w:pPr>
        <w:numPr>
          <w:ilvl w:val="0"/>
          <w:numId w:val="24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К заключительным операциям Красной Армии в Европе относятся: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а) освобождение Праги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б) освобождение Вены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в) штурм Берлина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г) Восточно-Померанская операция</w:t>
      </w:r>
    </w:p>
    <w:p w:rsidR="00FF18F0" w:rsidRPr="00FF18F0" w:rsidRDefault="00FF18F0" w:rsidP="00FF18F0">
      <w:pPr>
        <w:numPr>
          <w:ilvl w:val="0"/>
          <w:numId w:val="25"/>
        </w:num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lastRenderedPageBreak/>
        <w:t xml:space="preserve">Значение </w:t>
      </w:r>
      <w:proofErr w:type="gramStart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Ясско-Кишиневский</w:t>
      </w:r>
      <w:proofErr w:type="gramEnd"/>
      <w:r w:rsidRPr="00FF18F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операции заключалось в: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выходе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советских войск к Карпатам и границе с Чехословакией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б)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освобождении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Польши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освобождении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Молдавии</w:t>
      </w:r>
    </w:p>
    <w:p w:rsidR="00FF18F0" w:rsidRPr="00FF18F0" w:rsidRDefault="00FF18F0" w:rsidP="00FF18F0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г) </w:t>
      </w:r>
      <w:proofErr w:type="gramStart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освобождении</w:t>
      </w:r>
      <w:proofErr w:type="gramEnd"/>
      <w:r w:rsidRPr="00FF18F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Румынии</w:t>
      </w:r>
    </w:p>
    <w:p w:rsidR="00E76B6E" w:rsidRDefault="00E76B6E"/>
    <w:sectPr w:rsidR="00E76B6E" w:rsidSect="00E76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7EAC"/>
    <w:multiLevelType w:val="multilevel"/>
    <w:tmpl w:val="D9CCFA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516A8"/>
    <w:multiLevelType w:val="multilevel"/>
    <w:tmpl w:val="C80C05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86DFD"/>
    <w:multiLevelType w:val="multilevel"/>
    <w:tmpl w:val="90B628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74F36"/>
    <w:multiLevelType w:val="multilevel"/>
    <w:tmpl w:val="314A3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7A2CB8"/>
    <w:multiLevelType w:val="multilevel"/>
    <w:tmpl w:val="7C6CB5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F32A8A"/>
    <w:multiLevelType w:val="multilevel"/>
    <w:tmpl w:val="48E60A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DC61BE"/>
    <w:multiLevelType w:val="multilevel"/>
    <w:tmpl w:val="181097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ED7417"/>
    <w:multiLevelType w:val="multilevel"/>
    <w:tmpl w:val="CB7CE8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4B2C66"/>
    <w:multiLevelType w:val="multilevel"/>
    <w:tmpl w:val="1D7A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D2467F"/>
    <w:multiLevelType w:val="multilevel"/>
    <w:tmpl w:val="75EC4A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6404A"/>
    <w:multiLevelType w:val="multilevel"/>
    <w:tmpl w:val="506A7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464580"/>
    <w:multiLevelType w:val="multilevel"/>
    <w:tmpl w:val="F754DD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6574B9"/>
    <w:multiLevelType w:val="multilevel"/>
    <w:tmpl w:val="4B24F1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AB5988"/>
    <w:multiLevelType w:val="multilevel"/>
    <w:tmpl w:val="F0823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5C0C69"/>
    <w:multiLevelType w:val="multilevel"/>
    <w:tmpl w:val="B6349A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AC15E0"/>
    <w:multiLevelType w:val="multilevel"/>
    <w:tmpl w:val="CEFC30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B10CBA"/>
    <w:multiLevelType w:val="multilevel"/>
    <w:tmpl w:val="CEC4DA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432492"/>
    <w:multiLevelType w:val="multilevel"/>
    <w:tmpl w:val="5AB2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AC1F18"/>
    <w:multiLevelType w:val="multilevel"/>
    <w:tmpl w:val="313E9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F32D63"/>
    <w:multiLevelType w:val="multilevel"/>
    <w:tmpl w:val="BCE8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3927FE"/>
    <w:multiLevelType w:val="multilevel"/>
    <w:tmpl w:val="E1B694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A30217"/>
    <w:multiLevelType w:val="multilevel"/>
    <w:tmpl w:val="CFD6C6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8D74A2"/>
    <w:multiLevelType w:val="multilevel"/>
    <w:tmpl w:val="72440B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650E45"/>
    <w:multiLevelType w:val="multilevel"/>
    <w:tmpl w:val="B1824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234998"/>
    <w:multiLevelType w:val="multilevel"/>
    <w:tmpl w:val="3AE611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3"/>
  </w:num>
  <w:num w:numId="3">
    <w:abstractNumId w:val="12"/>
  </w:num>
  <w:num w:numId="4">
    <w:abstractNumId w:val="15"/>
  </w:num>
  <w:num w:numId="5">
    <w:abstractNumId w:val="6"/>
  </w:num>
  <w:num w:numId="6">
    <w:abstractNumId w:val="16"/>
  </w:num>
  <w:num w:numId="7">
    <w:abstractNumId w:val="4"/>
  </w:num>
  <w:num w:numId="8">
    <w:abstractNumId w:val="21"/>
  </w:num>
  <w:num w:numId="9">
    <w:abstractNumId w:val="20"/>
  </w:num>
  <w:num w:numId="10">
    <w:abstractNumId w:val="10"/>
  </w:num>
  <w:num w:numId="11">
    <w:abstractNumId w:val="8"/>
  </w:num>
  <w:num w:numId="12">
    <w:abstractNumId w:val="7"/>
  </w:num>
  <w:num w:numId="13">
    <w:abstractNumId w:val="3"/>
  </w:num>
  <w:num w:numId="14">
    <w:abstractNumId w:val="18"/>
  </w:num>
  <w:num w:numId="15">
    <w:abstractNumId w:val="1"/>
  </w:num>
  <w:num w:numId="16">
    <w:abstractNumId w:val="0"/>
  </w:num>
  <w:num w:numId="17">
    <w:abstractNumId w:val="11"/>
  </w:num>
  <w:num w:numId="18">
    <w:abstractNumId w:val="5"/>
  </w:num>
  <w:num w:numId="19">
    <w:abstractNumId w:val="9"/>
  </w:num>
  <w:num w:numId="20">
    <w:abstractNumId w:val="19"/>
  </w:num>
  <w:num w:numId="21">
    <w:abstractNumId w:val="17"/>
  </w:num>
  <w:num w:numId="22">
    <w:abstractNumId w:val="14"/>
  </w:num>
  <w:num w:numId="23">
    <w:abstractNumId w:val="22"/>
  </w:num>
  <w:num w:numId="24">
    <w:abstractNumId w:val="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8F0"/>
    <w:rsid w:val="00E76B6E"/>
    <w:rsid w:val="00FF1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1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782</Words>
  <Characters>4464</Characters>
  <Application>Microsoft Office Word</Application>
  <DocSecurity>0</DocSecurity>
  <Lines>37</Lines>
  <Paragraphs>10</Paragraphs>
  <ScaleCrop>false</ScaleCrop>
  <Company>RePack by SPecialiST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2015-11-17T08:06:00Z</dcterms:created>
  <dcterms:modified xsi:type="dcterms:W3CDTF">2015-11-17T08:07:00Z</dcterms:modified>
</cp:coreProperties>
</file>